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EC" w:rsidRDefault="00807FEC" w:rsidP="00807FEC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7990" cy="591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7FEC">
        <w:rPr>
          <w:rFonts w:ascii="Times New Roman" w:hAnsi="Times New Roman" w:cs="Times New Roman"/>
          <w:sz w:val="28"/>
          <w:szCs w:val="28"/>
        </w:rPr>
        <w:t>УКРАЇНА</w:t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7FEC">
        <w:rPr>
          <w:rFonts w:ascii="Times New Roman" w:hAnsi="Times New Roman" w:cs="Times New Roman"/>
          <w:sz w:val="28"/>
          <w:szCs w:val="28"/>
        </w:rPr>
        <w:t>РОЗДОЛЬСЬКА СІЛЬСЬКА РАДА</w:t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7FEC">
        <w:rPr>
          <w:rFonts w:ascii="Times New Roman" w:hAnsi="Times New Roman" w:cs="Times New Roman"/>
          <w:sz w:val="28"/>
          <w:szCs w:val="28"/>
        </w:rPr>
        <w:t>МИХАЙЛІВСЬКОГО РАЙОНУ ЗАПОРІЗЬКОЇ ОБЛАСТІ</w:t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807FEC"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</w:t>
      </w:r>
      <w:r w:rsidRPr="00807FEC">
        <w:rPr>
          <w:rFonts w:ascii="Times New Roman" w:hAnsi="Times New Roman" w:cs="Times New Roman"/>
          <w:kern w:val="2"/>
          <w:sz w:val="28"/>
          <w:szCs w:val="28"/>
        </w:rPr>
        <w:t xml:space="preserve"> СКЛИКАННЯ</w:t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807FEC">
        <w:rPr>
          <w:rFonts w:ascii="Times New Roman" w:hAnsi="Times New Roman" w:cs="Times New Roman"/>
          <w:kern w:val="2"/>
          <w:sz w:val="28"/>
          <w:szCs w:val="28"/>
          <w:lang w:val="uk-UA"/>
        </w:rPr>
        <w:t>П’ЯТА (ПОЗАЧЕРГОВА)</w:t>
      </w:r>
      <w:r w:rsidRPr="00807FEC">
        <w:rPr>
          <w:rFonts w:ascii="Times New Roman" w:hAnsi="Times New Roman" w:cs="Times New Roman"/>
          <w:kern w:val="2"/>
          <w:sz w:val="28"/>
          <w:szCs w:val="28"/>
        </w:rPr>
        <w:t xml:space="preserve"> СЕСІЯ</w:t>
      </w: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</w:p>
    <w:p w:rsidR="00807FEC" w:rsidRPr="00807FEC" w:rsidRDefault="00807FEC" w:rsidP="00807FEC">
      <w:pPr>
        <w:pStyle w:val="a6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 w:rsidRPr="00807FEC"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807FEC" w:rsidRDefault="00807FEC" w:rsidP="00807FEC">
      <w:pPr>
        <w:rPr>
          <w:rFonts w:ascii="Arial" w:hAnsi="Arial" w:cs="Arial"/>
          <w:sz w:val="28"/>
          <w:szCs w:val="28"/>
          <w:lang w:val="uk-UA"/>
        </w:rPr>
      </w:pPr>
    </w:p>
    <w:p w:rsidR="00807FEC" w:rsidRDefault="00807FEC" w:rsidP="00807FE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softHyphen/>
      </w:r>
      <w:r>
        <w:rPr>
          <w:sz w:val="28"/>
          <w:szCs w:val="28"/>
          <w:highlight w:val="yellow"/>
          <w:lang w:val="uk-UA"/>
        </w:rPr>
        <w:softHyphen/>
      </w:r>
      <w:r w:rsidR="00232ACB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807FEC">
        <w:rPr>
          <w:rFonts w:ascii="Times New Roman" w:hAnsi="Times New Roman" w:cs="Times New Roman"/>
          <w:sz w:val="28"/>
          <w:szCs w:val="28"/>
          <w:lang w:val="uk-UA"/>
        </w:rPr>
        <w:t>.02.2021                                                                                                       №</w:t>
      </w:r>
      <w:r>
        <w:rPr>
          <w:sz w:val="28"/>
          <w:szCs w:val="28"/>
          <w:lang w:val="uk-UA"/>
        </w:rPr>
        <w:t xml:space="preserve"> </w:t>
      </w:r>
      <w:r w:rsidR="00232ACB">
        <w:rPr>
          <w:sz w:val="28"/>
          <w:szCs w:val="28"/>
          <w:lang w:val="uk-UA"/>
        </w:rPr>
        <w:t>3</w:t>
      </w:r>
    </w:p>
    <w:p w:rsidR="00807FEC" w:rsidRDefault="00807FEC" w:rsidP="00807FEC">
      <w:pPr>
        <w:rPr>
          <w:sz w:val="28"/>
          <w:szCs w:val="28"/>
          <w:lang w:val="uk-UA"/>
        </w:rPr>
      </w:pPr>
    </w:p>
    <w:p w:rsidR="00807FEC" w:rsidRPr="00807FEC" w:rsidRDefault="00807FEC" w:rsidP="00807FEC">
      <w:pPr>
        <w:ind w:right="51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7FEC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щодо виконання бюджету  Таврійської сільської  ради за 2020 рік</w:t>
      </w:r>
    </w:p>
    <w:p w:rsidR="00807FEC" w:rsidRDefault="00807FEC" w:rsidP="00807FEC">
      <w:pPr>
        <w:rPr>
          <w:sz w:val="28"/>
          <w:szCs w:val="28"/>
          <w:lang w:val="uk-UA"/>
        </w:rPr>
      </w:pPr>
    </w:p>
    <w:p w:rsidR="00807FEC" w:rsidRDefault="00807FEC" w:rsidP="00807F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п. 1, 23 ст. 26 Закону України "Про місцеве самоврядування в Україні", п. 8 ст. 23, п. 8 ст. 78 Бюджетного кодексу України </w:t>
      </w:r>
      <w:proofErr w:type="spellStart"/>
      <w:r>
        <w:rPr>
          <w:sz w:val="28"/>
          <w:szCs w:val="28"/>
        </w:rPr>
        <w:t>Роздольська</w:t>
      </w:r>
      <w:proofErr w:type="spellEnd"/>
      <w:r>
        <w:rPr>
          <w:sz w:val="28"/>
          <w:szCs w:val="28"/>
        </w:rPr>
        <w:t xml:space="preserve"> сільська рада Михайлівського району Запорізької області</w:t>
      </w:r>
    </w:p>
    <w:p w:rsidR="00807FEC" w:rsidRDefault="00807FEC" w:rsidP="0080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07FEC" w:rsidRDefault="00807FEC" w:rsidP="00807FEC">
      <w:pPr>
        <w:ind w:firstLine="708"/>
        <w:jc w:val="both"/>
        <w:rPr>
          <w:sz w:val="20"/>
          <w:szCs w:val="20"/>
        </w:rPr>
      </w:pPr>
    </w:p>
    <w:p w:rsidR="00807FEC" w:rsidRDefault="00807FEC" w:rsidP="00807FEC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звіт про виконання  бюджету  Таврійської сільської ради за 2020 рік , в тому числі:</w:t>
      </w:r>
    </w:p>
    <w:p w:rsidR="00807FEC" w:rsidRDefault="00807FEC" w:rsidP="00807F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доходах у сумі  4468,572 тис. грн., в тому числі загального фонду у сумі  4168,212 тис. грн., спеціального фонду у сумі 300,360 тис. грн.;</w:t>
      </w:r>
    </w:p>
    <w:p w:rsidR="00807FEC" w:rsidRDefault="00807FEC" w:rsidP="00807F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видатках у сумі  4959,532 тис. грн., в тому числі загального фонду в сумі 4667,792 тис. грн., спеціального фонду у сумі 291,740 тис. грн.. </w:t>
      </w:r>
    </w:p>
    <w:p w:rsidR="00807FEC" w:rsidRDefault="00807FEC" w:rsidP="00807F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07FEC" w:rsidRDefault="00807FEC" w:rsidP="00807FEC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постійну комісію сільської ради з питань планування, фінансів, бюджету та соціально-економічного розвитку  відповідно до частини 1 статті 114 Бюджетного кодексу України.</w:t>
      </w:r>
    </w:p>
    <w:p w:rsidR="00807FEC" w:rsidRDefault="00807FEC" w:rsidP="00807F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07FEC" w:rsidRDefault="00807FEC" w:rsidP="00807F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07FEC" w:rsidRPr="00807FEC" w:rsidRDefault="00807FEC" w:rsidP="00807FEC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807FEC">
        <w:rPr>
          <w:rFonts w:ascii="Times New Roman" w:hAnsi="Times New Roman" w:cs="Times New Roman"/>
          <w:sz w:val="28"/>
          <w:szCs w:val="28"/>
          <w:lang w:val="uk-UA"/>
        </w:rPr>
        <w:t>Сільський голова                                                                  Сергій ПЕРЕДЕРІЙ</w:t>
      </w:r>
    </w:p>
    <w:p w:rsidR="00807FEC" w:rsidRPr="00807FEC" w:rsidRDefault="00807FEC" w:rsidP="00807FE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7FEC" w:rsidRPr="00807FEC" w:rsidRDefault="00807FEC" w:rsidP="00807FE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07FEC">
        <w:rPr>
          <w:rFonts w:ascii="Times New Roman" w:hAnsi="Times New Roman" w:cs="Times New Roman"/>
          <w:sz w:val="24"/>
          <w:szCs w:val="24"/>
          <w:lang w:val="uk-UA"/>
        </w:rPr>
        <w:t xml:space="preserve">Подала: Оксана </w:t>
      </w:r>
      <w:proofErr w:type="spellStart"/>
      <w:r w:rsidRPr="00807FEC">
        <w:rPr>
          <w:rFonts w:ascii="Times New Roman" w:hAnsi="Times New Roman" w:cs="Times New Roman"/>
          <w:sz w:val="24"/>
          <w:szCs w:val="24"/>
          <w:lang w:val="uk-UA"/>
        </w:rPr>
        <w:t>Згоннік</w:t>
      </w:r>
      <w:proofErr w:type="spellEnd"/>
    </w:p>
    <w:p w:rsidR="00D624A0" w:rsidRPr="00807FEC" w:rsidRDefault="00D624A0">
      <w:pPr>
        <w:rPr>
          <w:lang w:val="uk-UA"/>
        </w:rPr>
      </w:pPr>
    </w:p>
    <w:sectPr w:rsidR="00D624A0" w:rsidRPr="00807FEC" w:rsidSect="00807FE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07FEC"/>
    <w:rsid w:val="00232ACB"/>
    <w:rsid w:val="006E4CC8"/>
    <w:rsid w:val="00807FEC"/>
    <w:rsid w:val="00D62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C8"/>
  </w:style>
  <w:style w:type="paragraph" w:styleId="1">
    <w:name w:val="heading 1"/>
    <w:basedOn w:val="a"/>
    <w:next w:val="a"/>
    <w:link w:val="10"/>
    <w:uiPriority w:val="99"/>
    <w:qFormat/>
    <w:rsid w:val="00807FEC"/>
    <w:pPr>
      <w:keepNext/>
      <w:spacing w:after="0" w:line="240" w:lineRule="auto"/>
      <w:jc w:val="both"/>
      <w:outlineLvl w:val="0"/>
    </w:pPr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07FEC"/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807F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807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7FE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07F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2021-02-17T12:38:00Z</dcterms:created>
  <dcterms:modified xsi:type="dcterms:W3CDTF">2021-02-22T12:24:00Z</dcterms:modified>
</cp:coreProperties>
</file>